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02" w:rsidRPr="00C813C9" w:rsidRDefault="00C77BA2" w:rsidP="007840E0">
      <w:pPr>
        <w:pStyle w:val="berschriftPresse"/>
      </w:pPr>
      <w:r>
        <w:t>Gezielt informieren und n</w:t>
      </w:r>
      <w:r w:rsidR="0029717B">
        <w:t xml:space="preserve">etworken </w:t>
      </w:r>
      <w:r w:rsidR="00C813C9" w:rsidRPr="00F40DCA">
        <w:t xml:space="preserve">auf dem </w:t>
      </w:r>
      <w:r w:rsidR="004326A0" w:rsidRPr="00F40DCA">
        <w:t>International Laser</w:t>
      </w:r>
      <w:r w:rsidR="004326A0" w:rsidRPr="00C813C9">
        <w:t xml:space="preserve"> Technology Congress</w:t>
      </w:r>
      <w:r w:rsidR="004326A0" w:rsidRPr="00C813C9">
        <w:rPr>
          <w:b w:val="0"/>
        </w:rPr>
        <w:t xml:space="preserve"> </w:t>
      </w:r>
      <w:r w:rsidR="00E404D6" w:rsidRPr="00C813C9">
        <w:t>AKL</w:t>
      </w:r>
      <w:r w:rsidR="004326A0" w:rsidRPr="00C813C9">
        <w:t>‘</w:t>
      </w:r>
      <w:r w:rsidR="00E404D6" w:rsidRPr="00C813C9">
        <w:t xml:space="preserve">12 </w:t>
      </w:r>
    </w:p>
    <w:p w:rsidR="004D10D0" w:rsidRDefault="00C813C9" w:rsidP="004D10D0">
      <w:r w:rsidRPr="00F40DCA">
        <w:rPr>
          <w:b/>
        </w:rPr>
        <w:t xml:space="preserve">Vom 9. bis zum 11. Mai 2012 </w:t>
      </w:r>
      <w:r w:rsidR="009745A6" w:rsidRPr="00F40DCA">
        <w:rPr>
          <w:b/>
        </w:rPr>
        <w:t>kommt</w:t>
      </w:r>
      <w:r w:rsidR="00065D88" w:rsidRPr="00F40DCA">
        <w:rPr>
          <w:b/>
        </w:rPr>
        <w:t xml:space="preserve"> auf dem International Laser Technology Congress AKL‘12 in Aachen </w:t>
      </w:r>
      <w:r w:rsidR="009745A6" w:rsidRPr="00F40DCA">
        <w:rPr>
          <w:b/>
        </w:rPr>
        <w:t xml:space="preserve">zum neunten Mal die Laser-Community zusammen. </w:t>
      </w:r>
      <w:r w:rsidR="00A04E51" w:rsidRPr="00A04E51">
        <w:rPr>
          <w:b/>
        </w:rPr>
        <w:t xml:space="preserve">Ob Laserhersteller, </w:t>
      </w:r>
      <w:r w:rsidR="0029717B">
        <w:rPr>
          <w:b/>
        </w:rPr>
        <w:t>Anwender oder Einsteiger</w:t>
      </w:r>
      <w:r w:rsidR="00A04E51" w:rsidRPr="00A04E51">
        <w:rPr>
          <w:b/>
        </w:rPr>
        <w:t xml:space="preserve"> – der AKL’12 </w:t>
      </w:r>
      <w:r w:rsidR="00A04E51">
        <w:rPr>
          <w:b/>
        </w:rPr>
        <w:t>trägt</w:t>
      </w:r>
      <w:r w:rsidR="00A04E51" w:rsidRPr="00A04E51">
        <w:rPr>
          <w:b/>
        </w:rPr>
        <w:t xml:space="preserve"> für </w:t>
      </w:r>
      <w:r w:rsidR="00A04E51">
        <w:rPr>
          <w:b/>
        </w:rPr>
        <w:t>jede</w:t>
      </w:r>
      <w:r w:rsidR="00A04E51" w:rsidRPr="00A04E51">
        <w:rPr>
          <w:b/>
        </w:rPr>
        <w:t xml:space="preserve"> Zielgruppe</w:t>
      </w:r>
      <w:r w:rsidR="002D5DE2">
        <w:rPr>
          <w:b/>
        </w:rPr>
        <w:t xml:space="preserve"> </w:t>
      </w:r>
      <w:r w:rsidR="0029717B">
        <w:rPr>
          <w:b/>
        </w:rPr>
        <w:t>innovative Praxisbeispiele aus der Industrie und  jüngste</w:t>
      </w:r>
      <w:r w:rsidR="002D5DE2">
        <w:rPr>
          <w:b/>
        </w:rPr>
        <w:t xml:space="preserve"> Forschungsergebnisse</w:t>
      </w:r>
      <w:r w:rsidR="00A04E51">
        <w:rPr>
          <w:b/>
        </w:rPr>
        <w:t xml:space="preserve"> </w:t>
      </w:r>
      <w:r w:rsidR="0029717B">
        <w:rPr>
          <w:b/>
        </w:rPr>
        <w:t xml:space="preserve">aus der Wissenschaft </w:t>
      </w:r>
      <w:r w:rsidR="002D5DE2">
        <w:rPr>
          <w:b/>
        </w:rPr>
        <w:t>zusammen</w:t>
      </w:r>
      <w:r w:rsidR="0029717B">
        <w:rPr>
          <w:b/>
        </w:rPr>
        <w:t>. Neue Fokus-Seminare wie zur Ultrakurzpulslaserbearbeitung ergänzen</w:t>
      </w:r>
      <w:r w:rsidR="00A04E51" w:rsidRPr="00F40DCA">
        <w:rPr>
          <w:b/>
        </w:rPr>
        <w:t xml:space="preserve"> </w:t>
      </w:r>
      <w:r w:rsidR="00A04E51">
        <w:rPr>
          <w:b/>
        </w:rPr>
        <w:t>dieses Jahr das</w:t>
      </w:r>
      <w:r w:rsidR="00A04E51" w:rsidRPr="00F40DCA">
        <w:rPr>
          <w:b/>
        </w:rPr>
        <w:t xml:space="preserve"> bewährte </w:t>
      </w:r>
      <w:r w:rsidR="00A04E51">
        <w:rPr>
          <w:b/>
        </w:rPr>
        <w:t>Programm</w:t>
      </w:r>
      <w:r w:rsidR="00A04E51" w:rsidRPr="00F40DCA">
        <w:rPr>
          <w:b/>
        </w:rPr>
        <w:t>.</w:t>
      </w:r>
      <w:r w:rsidR="002D5DE2">
        <w:rPr>
          <w:b/>
        </w:rPr>
        <w:t xml:space="preserve"> Am Fraunhofer-Institut für Lasertechnik ILT können Teilnehmer zum Abschluss der Tagung Lasertechnik live erleben. </w:t>
      </w:r>
      <w:r w:rsidR="00F40DCA">
        <w:rPr>
          <w:b/>
          <w:highlight w:val="yellow"/>
        </w:rPr>
        <w:br/>
      </w:r>
      <w:r w:rsidR="009745A6" w:rsidRPr="009745A6">
        <w:rPr>
          <w:b/>
          <w:color w:val="FF0000"/>
        </w:rPr>
        <w:br/>
      </w:r>
      <w:r w:rsidR="00AE448E" w:rsidRPr="00AE448E">
        <w:rPr>
          <w:b/>
          <w:color w:val="FF0000"/>
        </w:rPr>
        <w:br/>
      </w:r>
      <w:r w:rsidR="009745A6" w:rsidRPr="009745A6">
        <w:t xml:space="preserve">NRW-Wissenschaftsministerin Svenja Schulze </w:t>
      </w:r>
      <w:r w:rsidR="0029717B">
        <w:t xml:space="preserve">wird </w:t>
      </w:r>
      <w:r w:rsidR="00C74E0A">
        <w:t xml:space="preserve">die rund 70 Referenten und die über 500 erwarteten Teilnehmer beim </w:t>
      </w:r>
      <w:r w:rsidR="009745A6" w:rsidRPr="009745A6">
        <w:t>Internati</w:t>
      </w:r>
      <w:r w:rsidR="00C74E0A">
        <w:t xml:space="preserve">onal Laser Technology Congress </w:t>
      </w:r>
      <w:r w:rsidR="009745A6" w:rsidRPr="009745A6">
        <w:t>in Aachen</w:t>
      </w:r>
      <w:r w:rsidR="00C74E0A">
        <w:t xml:space="preserve"> in Ihrer Eröffnungsrede begrüßen</w:t>
      </w:r>
      <w:r w:rsidR="009745A6" w:rsidRPr="009745A6">
        <w:t>.</w:t>
      </w:r>
      <w:r w:rsidR="00F40DCA">
        <w:t xml:space="preserve"> </w:t>
      </w:r>
      <w:r w:rsidR="00E36536">
        <w:t xml:space="preserve">Neben dem traditionellen Programm </w:t>
      </w:r>
      <w:r w:rsidR="001D2FC9">
        <w:t>bietet der</w:t>
      </w:r>
      <w:r w:rsidR="00E36536">
        <w:t xml:space="preserve"> </w:t>
      </w:r>
      <w:r w:rsidR="00B37692">
        <w:t>AKL‘12</w:t>
      </w:r>
      <w:r w:rsidR="00E36536">
        <w:t xml:space="preserve"> </w:t>
      </w:r>
      <w:r w:rsidR="00FA0B70">
        <w:t xml:space="preserve">seinen Teilnehmern </w:t>
      </w:r>
      <w:r w:rsidR="004F32FF">
        <w:t>d</w:t>
      </w:r>
      <w:r w:rsidR="00C74E0A">
        <w:t>ieses Jahr zwei neue Module a</w:t>
      </w:r>
      <w:r w:rsidR="00FA0B70">
        <w:t xml:space="preserve">n. </w:t>
      </w:r>
      <w:r w:rsidR="00140C70">
        <w:t xml:space="preserve">Im </w:t>
      </w:r>
      <w:r w:rsidR="001D2FC9">
        <w:t xml:space="preserve">EU Innovation Forum »Perspectives of Polymer Welding« </w:t>
      </w:r>
      <w:r w:rsidR="00140C70">
        <w:t xml:space="preserve">stellen die </w:t>
      </w:r>
      <w:r w:rsidR="004F32FF">
        <w:t xml:space="preserve">Experten des EU-Projekts »POLYBRIGHT« vor, wie durch den systematischen Einsatz maßgeschneiderter Laserstrahlquellen die Grenzen des Machbaren beim Kunststofffügen verschoben werden können. </w:t>
      </w:r>
      <w:r w:rsidR="001D2FC9">
        <w:br/>
        <w:t xml:space="preserve">Aufgrund der großen Nachfrage findet </w:t>
      </w:r>
      <w:r w:rsidR="007B1DA4">
        <w:t xml:space="preserve">erstmals </w:t>
      </w:r>
      <w:r w:rsidR="001D2FC9">
        <w:t xml:space="preserve">zum Thema </w:t>
      </w:r>
      <w:r w:rsidR="00AE448E">
        <w:t>Ultrakurzpuls</w:t>
      </w:r>
      <w:r w:rsidR="00C74E0A">
        <w:t>(UKP)</w:t>
      </w:r>
      <w:r w:rsidR="00AE448E">
        <w:t>-</w:t>
      </w:r>
      <w:r w:rsidR="001D2FC9">
        <w:t>Technologie ein Fokus-Seminar statt.</w:t>
      </w:r>
      <w:r w:rsidR="00AE448E">
        <w:t xml:space="preserve"> </w:t>
      </w:r>
      <w:r w:rsidR="007B1DA4">
        <w:t xml:space="preserve">UKP-Laser mit Pulsdauern im Bereich von ps und fs gelten als das Präzisionswerkzeug der Zukunft. Experten stellen die Grundlagen dieser Technologie vor und zeigen, wie sich der UKP-Laser </w:t>
      </w:r>
      <w:r w:rsidR="00FA0B70">
        <w:t xml:space="preserve">zum Beispiel </w:t>
      </w:r>
      <w:r w:rsidR="007B1DA4">
        <w:t>für die Strukturierung von Solarzellen, die Fertigung medizintechnischer Komponenten und der Bearbeitung von Faserverbundteilen im Leichtbau einsetzen lässt.</w:t>
      </w:r>
      <w:r w:rsidR="00065D88">
        <w:t xml:space="preserve"> </w:t>
      </w:r>
      <w:r>
        <w:br/>
      </w:r>
      <w:r w:rsidR="00C74E0A">
        <w:t>Das bewährte Hauptprogramm des AKL</w:t>
      </w:r>
      <w:r w:rsidR="00A04E51" w:rsidRPr="002D5DE2">
        <w:t xml:space="preserve"> </w:t>
      </w:r>
      <w:r w:rsidR="00C74E0A">
        <w:t>umfasst wieder</w:t>
      </w:r>
      <w:r w:rsidR="002D5DE2" w:rsidRPr="002D5DE2">
        <w:t xml:space="preserve"> </w:t>
      </w:r>
      <w:r w:rsidR="00C74E0A">
        <w:t>neueste</w:t>
      </w:r>
      <w:r w:rsidR="00A04E51" w:rsidRPr="002D5DE2">
        <w:t xml:space="preserve"> Laserfertigungsverfahren</w:t>
      </w:r>
      <w:r w:rsidR="003F0335">
        <w:t xml:space="preserve"> für den </w:t>
      </w:r>
      <w:r w:rsidR="00CF7E79">
        <w:t xml:space="preserve"> </w:t>
      </w:r>
      <w:r w:rsidR="003F0335" w:rsidRPr="002D5DE2">
        <w:t xml:space="preserve">Mikro- und  </w:t>
      </w:r>
      <w:r w:rsidR="003F0335" w:rsidRPr="002D5DE2">
        <w:lastRenderedPageBreak/>
        <w:t>Makrobereich</w:t>
      </w:r>
      <w:r w:rsidR="004D10D0">
        <w:t xml:space="preserve"> sowie innovative Entwicklungen im Bereich der Laserstrahlquellen</w:t>
      </w:r>
      <w:r w:rsidR="003F0335">
        <w:t xml:space="preserve">. Hier </w:t>
      </w:r>
      <w:r w:rsidR="00C74E0A">
        <w:t>erfahren die Teilnehmer</w:t>
      </w:r>
      <w:r w:rsidR="003F0335" w:rsidRPr="003F0335">
        <w:t xml:space="preserve"> </w:t>
      </w:r>
      <w:r w:rsidR="003F0335">
        <w:t>beispielsweise</w:t>
      </w:r>
      <w:r w:rsidR="00CF7E79">
        <w:t xml:space="preserve">, wie sich hochfeste Karosseriebauteile mit dem Laser bearbeiten oder </w:t>
      </w:r>
      <w:r w:rsidR="00C74E0A">
        <w:t xml:space="preserve">anspruchsvolle </w:t>
      </w:r>
      <w:r w:rsidR="00CF7E79">
        <w:t>Verschleißschutzschichten mit dem Laser herstellen lassen</w:t>
      </w:r>
      <w:r w:rsidR="004D10D0">
        <w:t xml:space="preserve"> oder welche Perspektiven neue Laserstrahlquellen für die Produktion bieten.</w:t>
      </w:r>
    </w:p>
    <w:p w:rsidR="00146B35" w:rsidRDefault="001D2FC9" w:rsidP="004D10D0">
      <w:pPr>
        <w:pStyle w:val="Absatz"/>
      </w:pPr>
      <w:r>
        <w:br/>
      </w:r>
      <w:r w:rsidR="004326A0" w:rsidRPr="004326A0">
        <w:rPr>
          <w:b/>
        </w:rPr>
        <w:t>Absatzmärkte analysieren</w:t>
      </w:r>
      <w:r w:rsidR="003F0335">
        <w:rPr>
          <w:b/>
        </w:rPr>
        <w:t xml:space="preserve"> </w:t>
      </w:r>
      <w:r w:rsidR="004326A0">
        <w:br/>
      </w:r>
      <w:r>
        <w:t xml:space="preserve">Diejenigen, die sich mehr für den wirtschaftlichen Aspekt </w:t>
      </w:r>
      <w:r w:rsidR="004326A0">
        <w:t xml:space="preserve">der Lasertechnik </w:t>
      </w:r>
      <w:r>
        <w:t xml:space="preserve">interessieren, können sich im </w:t>
      </w:r>
      <w:r w:rsidR="007E3BA7">
        <w:t>»Technologie Business Tag</w:t>
      </w:r>
      <w:r w:rsidR="004326A0">
        <w:t xml:space="preserve"> TBT</w:t>
      </w:r>
      <w:r w:rsidR="007E3BA7">
        <w:t>« gezielt über den Stand und die Perspektiven der europäischen, asiatischen und amerikanischen Lasermärkte informieren.</w:t>
      </w:r>
      <w:r>
        <w:t xml:space="preserve"> </w:t>
      </w:r>
      <w:r w:rsidR="00C74E0A">
        <w:t xml:space="preserve">Darüber hinaus werden die aktuellen Werkstofftrends durch Kenner verschiedener Branchen der produzierenden Industrie beleuchtet und daraus die technologischen Herausforderungen für die Lasermaterialbearbeitung abgeleitet. </w:t>
      </w:r>
      <w:r w:rsidR="00C74E0A">
        <w:br/>
      </w:r>
      <w:r w:rsidR="00780F56">
        <w:rPr>
          <w:b/>
        </w:rPr>
        <w:br/>
        <w:t>Lasertechnik l</w:t>
      </w:r>
      <w:r w:rsidR="00146B35" w:rsidRPr="00780F56">
        <w:rPr>
          <w:b/>
        </w:rPr>
        <w:t>ive</w:t>
      </w:r>
      <w:r w:rsidR="00780F56">
        <w:rPr>
          <w:b/>
        </w:rPr>
        <w:t xml:space="preserve"> erleben</w:t>
      </w:r>
      <w:r w:rsidR="00146B35">
        <w:br/>
        <w:t xml:space="preserve">Auf der Veranstaltung »Lasertechnik Live« </w:t>
      </w:r>
      <w:r w:rsidR="0027177D">
        <w:t>können sich die AKL Teilnehmer bei rund</w:t>
      </w:r>
      <w:r w:rsidR="00C77BA2">
        <w:t xml:space="preserve"> 7</w:t>
      </w:r>
      <w:r w:rsidR="00146B35">
        <w:t xml:space="preserve">0 </w:t>
      </w:r>
      <w:r w:rsidR="004D10D0">
        <w:t>L</w:t>
      </w:r>
      <w:r w:rsidR="0027177D">
        <w:t>ive-</w:t>
      </w:r>
      <w:r w:rsidR="00146B35">
        <w:t xml:space="preserve">Präsentationen </w:t>
      </w:r>
      <w:r w:rsidR="0027177D">
        <w:t xml:space="preserve">im Anwenderzentrum des Fraunhofer ILT mit den Aachener Experten intensiv über neue technologische Entwicklungen austauschen. </w:t>
      </w:r>
    </w:p>
    <w:p w:rsidR="007E3BA7" w:rsidRPr="0068230A" w:rsidRDefault="007E3BA7" w:rsidP="007E3BA7">
      <w:pPr>
        <w:pStyle w:val="Absatz"/>
      </w:pPr>
      <w:r w:rsidRPr="005A68CF">
        <w:rPr>
          <w:b/>
        </w:rPr>
        <w:t>Innovation Award Laser Technology 2012</w:t>
      </w:r>
      <w:r w:rsidRPr="005A68CF">
        <w:br/>
        <w:t>Im Rahmen des AKL’12 verleihen der Arbeitskreis Lasertechnik e.V. und das European Laser Institute ELI den mit 10.000 Euro dotierten »Innovation Award Laser Technology« für hervorragende Innovationen in der Entwicklung und Anwendung von Lasern in der Produktionstechnik.</w:t>
      </w:r>
      <w:r>
        <w:t xml:space="preserve"> </w:t>
      </w:r>
      <w:r w:rsidR="005A68CF">
        <w:t xml:space="preserve">Die </w:t>
      </w:r>
      <w:r w:rsidR="00146B35">
        <w:t xml:space="preserve">feierliche </w:t>
      </w:r>
      <w:r w:rsidR="005A68CF">
        <w:t xml:space="preserve">Preisverleihung findet </w:t>
      </w:r>
      <w:r w:rsidR="00146B35">
        <w:t>am Abend des</w:t>
      </w:r>
      <w:r w:rsidR="003842B5">
        <w:t xml:space="preserve"> </w:t>
      </w:r>
      <w:r w:rsidR="005A68CF" w:rsidRPr="005A68CF">
        <w:t>9. Mai 2012</w:t>
      </w:r>
      <w:r w:rsidR="005A68CF">
        <w:t xml:space="preserve"> im Krönungssaal des Aachener Rathauses statt. </w:t>
      </w:r>
    </w:p>
    <w:p w:rsidR="00A86CD9" w:rsidRDefault="00E36536" w:rsidP="004D10D0">
      <w:pPr>
        <w:pStyle w:val="Absatz"/>
        <w:rPr>
          <w:b/>
        </w:rPr>
      </w:pPr>
      <w:r w:rsidRPr="006415A3">
        <w:t>Interessenten können sich ab sofort unter www.lasercongress.org zum AKL’12  anmelden und bei einer Registrierung bis zum 23. März 2012 den Frühbucherrabatt nutzen.</w:t>
      </w:r>
      <w:r w:rsidR="00A86CD9">
        <w:rPr>
          <w:b/>
        </w:rPr>
        <w:br w:type="page"/>
      </w:r>
    </w:p>
    <w:p w:rsidR="00E36536" w:rsidRPr="00382555" w:rsidRDefault="00E36536" w:rsidP="00E36536">
      <w:pPr>
        <w:rPr>
          <w:b/>
        </w:rPr>
      </w:pPr>
      <w:r>
        <w:rPr>
          <w:b/>
        </w:rPr>
        <w:lastRenderedPageBreak/>
        <w:t>Bildunterschrift</w:t>
      </w:r>
      <w:r w:rsidR="00A86CD9">
        <w:rPr>
          <w:b/>
        </w:rPr>
        <w:t>en</w:t>
      </w:r>
      <w:r w:rsidRPr="00382555">
        <w:rPr>
          <w:b/>
        </w:rPr>
        <w:t>:</w:t>
      </w:r>
      <w:r w:rsidR="00A86CD9">
        <w:rPr>
          <w:b/>
        </w:rPr>
        <w:br/>
      </w:r>
    </w:p>
    <w:p w:rsidR="00E36536" w:rsidRPr="00A86CD9" w:rsidRDefault="00A86CD9" w:rsidP="00E36536">
      <w:r w:rsidRPr="00A86CD9">
        <w:t xml:space="preserve">Bild 1: </w:t>
      </w:r>
      <w:r>
        <w:t xml:space="preserve">Superhydrophobe Oberfläche mit dem Ultrakurzpulslaser erzeugt. </w:t>
      </w:r>
    </w:p>
    <w:p w:rsidR="00E36536" w:rsidRDefault="00E36536" w:rsidP="00E36536">
      <w:r>
        <w:t>Quelle: Fraunhofer-Institut für Lasertechnik ILT, Aachen.</w:t>
      </w:r>
      <w:r w:rsidR="00A86CD9">
        <w:br/>
        <w:t>Bild 2: Prof. Reinhart Poprawe auf dem International Laser Technology Congress AKL</w:t>
      </w:r>
      <w:r w:rsidR="006F6B69">
        <w:t>’</w:t>
      </w:r>
      <w:r w:rsidR="004527E0">
        <w:t>10</w:t>
      </w:r>
      <w:bookmarkStart w:id="0" w:name="_GoBack"/>
      <w:bookmarkEnd w:id="0"/>
      <w:r w:rsidR="006F6B69">
        <w:t>.</w:t>
      </w:r>
      <w:r w:rsidR="006F6B69">
        <w:br/>
        <w:t>Quelle: Fraunhofer-Institut für Lasertechnik ILT, Aachen.</w:t>
      </w:r>
      <w:r w:rsidR="006F6B69">
        <w:br/>
      </w:r>
    </w:p>
    <w:p w:rsidR="00E36536" w:rsidRDefault="00E36536" w:rsidP="00E36536"/>
    <w:p w:rsidR="00E36536" w:rsidRPr="009E6233" w:rsidRDefault="00E36536" w:rsidP="00E36536">
      <w:pPr>
        <w:rPr>
          <w:rFonts w:ascii="Frutiger LT Com 45 Light" w:hAnsi="Frutiger LT Com 45 Light"/>
          <w:szCs w:val="22"/>
        </w:rPr>
      </w:pPr>
    </w:p>
    <w:p w:rsidR="00E36536" w:rsidRPr="009E6233" w:rsidRDefault="00E36536" w:rsidP="00E36536">
      <w:pPr>
        <w:rPr>
          <w:rFonts w:ascii="Frutiger LT Com 45 Light" w:hAnsi="Frutiger LT Com 45 Light"/>
          <w:b/>
          <w:noProof/>
          <w:szCs w:val="22"/>
        </w:rPr>
      </w:pPr>
      <w:r w:rsidRPr="009E6233">
        <w:rPr>
          <w:rFonts w:ascii="Frutiger LT Com 45 Light" w:hAnsi="Frutiger LT Com 45 Light"/>
          <w:b/>
          <w:noProof/>
          <w:szCs w:val="22"/>
        </w:rPr>
        <w:t>Organisationsteam des AKL’12:</w:t>
      </w:r>
    </w:p>
    <w:p w:rsidR="00E36536" w:rsidRPr="009E6233" w:rsidRDefault="00E36536" w:rsidP="00E36536">
      <w:pPr>
        <w:rPr>
          <w:rFonts w:ascii="Frutiger LT Com 45 Light" w:hAnsi="Frutiger LT Com 45 Light"/>
          <w:b/>
          <w:noProof/>
          <w:szCs w:val="22"/>
        </w:rPr>
      </w:pPr>
    </w:p>
    <w:p w:rsidR="00E36536" w:rsidRPr="009E6233" w:rsidRDefault="00E36536" w:rsidP="00E36536">
      <w:pPr>
        <w:rPr>
          <w:rFonts w:ascii="Frutiger LT Com 45 Light" w:hAnsi="Frutiger LT Com 45 Light"/>
          <w:noProof/>
          <w:szCs w:val="22"/>
        </w:rPr>
      </w:pPr>
      <w:r w:rsidRPr="009E6233">
        <w:rPr>
          <w:rFonts w:ascii="Frutiger LT Com 45 Light" w:hAnsi="Frutiger LT Com 45 Light"/>
          <w:noProof/>
          <w:szCs w:val="22"/>
        </w:rPr>
        <w:t xml:space="preserve">Dipl.-Betrw. Silke Boehr           </w:t>
      </w:r>
      <w:r>
        <w:rPr>
          <w:rFonts w:ascii="Frutiger LT Com 45 Light" w:hAnsi="Frutiger LT Com 45 Light"/>
          <w:noProof/>
          <w:szCs w:val="22"/>
        </w:rPr>
        <w:t xml:space="preserve">    </w:t>
      </w:r>
      <w:r w:rsidRPr="009E6233">
        <w:rPr>
          <w:rFonts w:ascii="Frutiger LT Com 45 Light" w:hAnsi="Frutiger LT Com 45 Light"/>
          <w:noProof/>
          <w:szCs w:val="22"/>
        </w:rPr>
        <w:br/>
        <w:t>Telefon +49 241 8906-288</w:t>
      </w:r>
      <w:r w:rsidRPr="00E94AF0">
        <w:rPr>
          <w:rFonts w:ascii="Frutiger LT Com 45 Light" w:hAnsi="Frutiger LT Com 45 Light"/>
          <w:noProof/>
          <w:szCs w:val="22"/>
        </w:rPr>
        <w:t xml:space="preserve"> </w:t>
      </w:r>
      <w:r>
        <w:rPr>
          <w:rFonts w:ascii="Frutiger LT Com 45 Light" w:hAnsi="Frutiger LT Com 45 Light"/>
          <w:noProof/>
          <w:szCs w:val="22"/>
        </w:rPr>
        <w:br/>
      </w:r>
      <w:r>
        <w:rPr>
          <w:rFonts w:ascii="Frutiger LT Com 45 Light" w:hAnsi="Frutiger LT Com 45 Light"/>
          <w:noProof/>
          <w:szCs w:val="22"/>
        </w:rPr>
        <w:br/>
      </w:r>
      <w:r w:rsidRPr="009E6233">
        <w:rPr>
          <w:rFonts w:ascii="Frutiger LT Com 45 Light" w:hAnsi="Frutiger LT Com 45 Light"/>
          <w:noProof/>
          <w:szCs w:val="22"/>
        </w:rPr>
        <w:t xml:space="preserve">Dipl.-Phys. Axel Bauer              </w:t>
      </w:r>
      <w:r>
        <w:rPr>
          <w:rFonts w:ascii="Frutiger LT Com 45 Light" w:hAnsi="Frutiger LT Com 45 Light"/>
          <w:noProof/>
          <w:szCs w:val="22"/>
        </w:rPr>
        <w:br/>
      </w:r>
      <w:r w:rsidRPr="009E6233">
        <w:rPr>
          <w:rFonts w:ascii="Frutiger LT Com 45 Light" w:hAnsi="Frutiger LT Com 45 Light"/>
          <w:noProof/>
          <w:szCs w:val="22"/>
        </w:rPr>
        <w:t>Telefon +49 241 8906-194</w:t>
      </w:r>
    </w:p>
    <w:p w:rsidR="00E36536" w:rsidRPr="009E6233" w:rsidRDefault="00E36536" w:rsidP="00E36536">
      <w:pPr>
        <w:rPr>
          <w:rFonts w:ascii="Frutiger LT Com 45 Light" w:hAnsi="Frutiger LT Com 45 Light"/>
          <w:noProof/>
          <w:szCs w:val="22"/>
        </w:rPr>
      </w:pPr>
    </w:p>
    <w:p w:rsidR="00E36536" w:rsidRPr="009E6233" w:rsidRDefault="00E36536" w:rsidP="00E36536">
      <w:pPr>
        <w:rPr>
          <w:rFonts w:ascii="Frutiger LT Com 45 Light" w:hAnsi="Frutiger LT Com 45 Light"/>
          <w:noProof/>
          <w:szCs w:val="22"/>
        </w:rPr>
      </w:pPr>
      <w:r w:rsidRPr="009E6233">
        <w:rPr>
          <w:rFonts w:ascii="Frutiger LT Com 45 Light" w:hAnsi="Frutiger LT Com 45 Light"/>
          <w:noProof/>
          <w:szCs w:val="22"/>
        </w:rPr>
        <w:t>akl@lasercongress.org</w:t>
      </w:r>
      <w:r w:rsidRPr="009E6233">
        <w:rPr>
          <w:rFonts w:ascii="Frutiger LT Com 45 Light" w:hAnsi="Frutiger LT Com 45 Light"/>
          <w:noProof/>
          <w:szCs w:val="22"/>
        </w:rPr>
        <w:br/>
        <w:t>www.lasercongress.org</w:t>
      </w:r>
    </w:p>
    <w:p w:rsidR="00E36536" w:rsidRPr="009E6233" w:rsidRDefault="00E36536" w:rsidP="00E36536">
      <w:pPr>
        <w:rPr>
          <w:rFonts w:ascii="Frutiger LT Com 45 Light" w:hAnsi="Frutiger LT Com 45 Light"/>
          <w:noProof/>
          <w:szCs w:val="22"/>
        </w:rPr>
      </w:pPr>
    </w:p>
    <w:p w:rsidR="00E36536" w:rsidRPr="009E6233" w:rsidRDefault="00E36536" w:rsidP="00E36536">
      <w:pPr>
        <w:rPr>
          <w:rFonts w:ascii="Frutiger LT Com 45 Light" w:hAnsi="Frutiger LT Com 45 Light"/>
          <w:noProof/>
          <w:szCs w:val="22"/>
        </w:rPr>
      </w:pPr>
      <w:r w:rsidRPr="009E6233">
        <w:rPr>
          <w:rFonts w:ascii="Frutiger LT Com 45 Light" w:hAnsi="Frutiger LT Com 45 Light"/>
          <w:noProof/>
          <w:szCs w:val="22"/>
        </w:rPr>
        <w:t>Marketing &amp; Kommunikation</w:t>
      </w:r>
    </w:p>
    <w:p w:rsidR="00E36536" w:rsidRPr="009E6233" w:rsidRDefault="00E36536" w:rsidP="00E36536">
      <w:pPr>
        <w:rPr>
          <w:rFonts w:ascii="Frutiger LT Com 45 Light" w:hAnsi="Frutiger LT Com 45 Light"/>
          <w:noProof/>
          <w:szCs w:val="22"/>
        </w:rPr>
      </w:pPr>
      <w:r w:rsidRPr="009E6233">
        <w:rPr>
          <w:rFonts w:ascii="Frutiger LT Com 45 Light" w:hAnsi="Frutiger LT Com 45 Light"/>
          <w:noProof/>
          <w:szCs w:val="22"/>
        </w:rPr>
        <w:t>Fraunhofer-Institut für Lasertechnik ILT</w:t>
      </w:r>
    </w:p>
    <w:p w:rsidR="00E36536" w:rsidRPr="009E6233" w:rsidRDefault="00E36536" w:rsidP="00E36536">
      <w:pPr>
        <w:rPr>
          <w:rFonts w:ascii="Frutiger LT Com 45 Light" w:hAnsi="Frutiger LT Com 45 Light"/>
          <w:noProof/>
          <w:szCs w:val="22"/>
        </w:rPr>
      </w:pPr>
      <w:r w:rsidRPr="009E6233">
        <w:rPr>
          <w:rFonts w:ascii="Frutiger LT Com 45 Light" w:hAnsi="Frutiger LT Com 45 Light"/>
          <w:noProof/>
          <w:szCs w:val="22"/>
        </w:rPr>
        <w:t>Steinbachstraße 15</w:t>
      </w:r>
      <w:r w:rsidRPr="009E6233">
        <w:rPr>
          <w:rFonts w:ascii="Frutiger LT Com 45 Light" w:hAnsi="Frutiger LT Com 45 Light"/>
          <w:noProof/>
          <w:szCs w:val="22"/>
        </w:rPr>
        <w:br/>
        <w:t>52074 Aachen</w:t>
      </w:r>
    </w:p>
    <w:p w:rsidR="00E36536" w:rsidRPr="009745A6" w:rsidRDefault="00E36536" w:rsidP="00E36536">
      <w:pPr>
        <w:rPr>
          <w:rFonts w:ascii="Frutiger LT Com 45 Light" w:hAnsi="Frutiger LT Com 45 Light"/>
          <w:noProof/>
          <w:szCs w:val="22"/>
          <w:lang w:val="en-US"/>
        </w:rPr>
      </w:pPr>
      <w:r w:rsidRPr="009745A6">
        <w:rPr>
          <w:rFonts w:ascii="Frutiger LT Com 45 Light" w:hAnsi="Frutiger LT Com 45 Light"/>
          <w:noProof/>
          <w:szCs w:val="22"/>
          <w:lang w:val="en-US"/>
        </w:rPr>
        <w:t>Tel. +49 241 8906-0</w:t>
      </w:r>
    </w:p>
    <w:p w:rsidR="00E36536" w:rsidRPr="009745A6" w:rsidRDefault="00E36536" w:rsidP="00E36536">
      <w:pPr>
        <w:pStyle w:val="Absatz"/>
        <w:rPr>
          <w:lang w:val="en-US"/>
        </w:rPr>
      </w:pPr>
      <w:r w:rsidRPr="009745A6">
        <w:rPr>
          <w:rFonts w:ascii="Frutiger LT Com 45 Light" w:hAnsi="Frutiger LT Com 45 Light"/>
          <w:noProof/>
          <w:szCs w:val="22"/>
          <w:lang w:val="en-US"/>
        </w:rPr>
        <w:t>Fax. +49 241 8906-121</w:t>
      </w:r>
      <w:r w:rsidRPr="009745A6">
        <w:rPr>
          <w:rFonts w:ascii="Frutiger LT Com 45 Light" w:hAnsi="Frutiger LT Com 45 Light"/>
          <w:noProof/>
          <w:szCs w:val="22"/>
          <w:lang w:val="en-US"/>
        </w:rPr>
        <w:br/>
        <w:t>www.ilt.fraunhofer.de</w:t>
      </w:r>
    </w:p>
    <w:p w:rsidR="00382555" w:rsidRPr="009745A6" w:rsidRDefault="00382555" w:rsidP="00382555">
      <w:pPr>
        <w:rPr>
          <w:noProof/>
          <w:szCs w:val="22"/>
          <w:lang w:val="en-US"/>
        </w:rPr>
      </w:pPr>
    </w:p>
    <w:p w:rsidR="00382555" w:rsidRPr="009745A6" w:rsidRDefault="00382555" w:rsidP="00382555">
      <w:pPr>
        <w:rPr>
          <w:lang w:val="en-US"/>
        </w:rPr>
      </w:pPr>
    </w:p>
    <w:sectPr w:rsidR="00382555" w:rsidRPr="009745A6" w:rsidSect="00D268A1">
      <w:headerReference w:type="even" r:id="rId8"/>
      <w:headerReference w:type="default" r:id="rId9"/>
      <w:footerReference w:type="default" r:id="rId10"/>
      <w:headerReference w:type="first" r:id="rId11"/>
      <w:footerReference w:type="first" r:id="rId12"/>
      <w:endnotePr>
        <w:numFmt w:val="decimal"/>
      </w:endnotePr>
      <w:pgSz w:w="11907" w:h="16840" w:code="9"/>
      <w:pgMar w:top="5160" w:right="1247" w:bottom="709" w:left="4905"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D9" w:rsidRDefault="00A86CD9">
      <w:pPr>
        <w:spacing w:before="510"/>
        <w:rPr>
          <w:color w:val="FFFFFF"/>
        </w:rPr>
      </w:pPr>
      <w:r>
        <w:rPr>
          <w:color w:val="FFFFFF"/>
        </w:rPr>
        <w:separator/>
      </w:r>
    </w:p>
  </w:endnote>
  <w:endnote w:type="continuationSeparator" w:id="0">
    <w:p w:rsidR="00A86CD9" w:rsidRDefault="00A86CD9">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panose1 w:val="020B03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9" w:rsidRDefault="00A86CD9" w:rsidP="00005306">
    <w:pPr>
      <w:pStyle w:val="Anschrift"/>
      <w:framePr w:w="3005" w:wrap="around"/>
      <w:rPr>
        <w:b/>
      </w:rPr>
    </w:pPr>
    <w:r>
      <w:rPr>
        <w:b/>
      </w:rPr>
      <w:t>Fraunhofer-Institut für Lasertechnik ILT</w:t>
    </w:r>
  </w:p>
  <w:p w:rsidR="00A86CD9" w:rsidRDefault="00A86CD9" w:rsidP="00005306">
    <w:pPr>
      <w:pStyle w:val="Anschrift"/>
      <w:framePr w:w="3005" w:wrap="around"/>
      <w:rPr>
        <w:b/>
      </w:rPr>
    </w:pPr>
    <w:r>
      <w:rPr>
        <w:b/>
      </w:rPr>
      <w:t>Marketing und Kommunikation</w:t>
    </w:r>
  </w:p>
  <w:p w:rsidR="00A86CD9" w:rsidRPr="00B1279C" w:rsidRDefault="00A86CD9" w:rsidP="00005306">
    <w:pPr>
      <w:pStyle w:val="Anschrift"/>
      <w:framePr w:w="3005" w:wrap="around"/>
      <w:rPr>
        <w:b/>
      </w:rPr>
    </w:pPr>
    <w:r>
      <w:rPr>
        <w:b/>
      </w:rPr>
      <w:t>Dipl.-</w:t>
    </w:r>
    <w:r w:rsidRPr="00B1279C">
      <w:rPr>
        <w:b/>
      </w:rPr>
      <w:t>Phys. Axel Bauer</w:t>
    </w:r>
  </w:p>
  <w:p w:rsidR="00A86CD9" w:rsidRDefault="00A86CD9" w:rsidP="00005306">
    <w:pPr>
      <w:pStyle w:val="Anschrift"/>
      <w:framePr w:w="3005" w:wrap="around"/>
    </w:pPr>
    <w:r>
      <w:t>Steinbachstraße 15</w:t>
    </w:r>
  </w:p>
  <w:p w:rsidR="00A86CD9" w:rsidRDefault="00A86CD9" w:rsidP="00005306">
    <w:pPr>
      <w:pStyle w:val="Anschrift"/>
      <w:framePr w:w="3005" w:wrap="around"/>
    </w:pPr>
    <w:r>
      <w:t>52074 Aachen</w:t>
    </w:r>
  </w:p>
  <w:p w:rsidR="00A86CD9" w:rsidRDefault="00A86CD9" w:rsidP="00005306">
    <w:pPr>
      <w:pStyle w:val="Anschrift"/>
      <w:framePr w:w="3005" w:wrap="around"/>
    </w:pPr>
    <w:r>
      <w:t>Telefon 0241 8906-194</w:t>
    </w:r>
  </w:p>
  <w:p w:rsidR="00A86CD9" w:rsidRPr="00B1279C" w:rsidRDefault="00A86CD9" w:rsidP="00005306">
    <w:pPr>
      <w:pStyle w:val="Anschrift"/>
      <w:framePr w:w="3005" w:wrap="around"/>
      <w:rPr>
        <w:lang w:val="fr-FR"/>
      </w:rPr>
    </w:pPr>
    <w:r>
      <w:rPr>
        <w:lang w:val="fr-FR"/>
      </w:rPr>
      <w:t xml:space="preserve">Fax 0241 </w:t>
    </w:r>
    <w:r w:rsidRPr="00B1279C">
      <w:rPr>
        <w:lang w:val="fr-FR"/>
      </w:rPr>
      <w:t>8906-121</w:t>
    </w:r>
  </w:p>
  <w:p w:rsidR="00A86CD9" w:rsidRPr="00B1279C" w:rsidRDefault="00A86CD9" w:rsidP="00005306">
    <w:pPr>
      <w:pStyle w:val="Anschrift"/>
      <w:framePr w:w="3005" w:wrap="around"/>
      <w:rPr>
        <w:lang w:val="fr-FR"/>
      </w:rPr>
    </w:pPr>
    <w:r w:rsidRPr="00805EDE">
      <w:rPr>
        <w:lang w:val="fr-FR"/>
      </w:rPr>
      <w:t>axel.bauer@ilt.fraunhofer.de</w:t>
    </w:r>
    <w:r>
      <w:rPr>
        <w:lang w:val="fr-FR"/>
      </w:rPr>
      <w:br/>
    </w:r>
    <w:r>
      <w:t>www.ilt.fraunhofer.de</w:t>
    </w:r>
  </w:p>
  <w:p w:rsidR="00A86CD9" w:rsidRPr="00B1279C" w:rsidRDefault="00A86CD9">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9" w:rsidRDefault="00A86CD9" w:rsidP="00005306">
    <w:pPr>
      <w:pStyle w:val="Anschrift"/>
      <w:framePr w:w="3005" w:wrap="around"/>
      <w:rPr>
        <w:b/>
      </w:rPr>
    </w:pPr>
    <w:r>
      <w:rPr>
        <w:b/>
      </w:rPr>
      <w:t>Fraunhofer-Institut für Lasertechnik ILT</w:t>
    </w:r>
  </w:p>
  <w:p w:rsidR="00A86CD9" w:rsidRDefault="00A86CD9" w:rsidP="00005306">
    <w:pPr>
      <w:pStyle w:val="Anschrift"/>
      <w:framePr w:w="3005" w:wrap="around"/>
      <w:rPr>
        <w:b/>
      </w:rPr>
    </w:pPr>
    <w:r>
      <w:rPr>
        <w:b/>
      </w:rPr>
      <w:t>Marketing und Kommunikation</w:t>
    </w:r>
  </w:p>
  <w:p w:rsidR="00A86CD9" w:rsidRPr="00B1279C" w:rsidRDefault="00A86CD9" w:rsidP="00005306">
    <w:pPr>
      <w:pStyle w:val="Anschrift"/>
      <w:framePr w:w="3005" w:wrap="around"/>
      <w:rPr>
        <w:b/>
      </w:rPr>
    </w:pPr>
    <w:r w:rsidRPr="00B1279C">
      <w:rPr>
        <w:b/>
      </w:rPr>
      <w:t>Dipl.</w:t>
    </w:r>
    <w:r>
      <w:rPr>
        <w:b/>
      </w:rPr>
      <w:t>-</w:t>
    </w:r>
    <w:r w:rsidRPr="00B1279C">
      <w:rPr>
        <w:b/>
      </w:rPr>
      <w:t>Phys. Axel Bauer</w:t>
    </w:r>
  </w:p>
  <w:p w:rsidR="00A86CD9" w:rsidRDefault="00A86CD9" w:rsidP="00005306">
    <w:pPr>
      <w:pStyle w:val="Anschrift"/>
      <w:framePr w:w="3005" w:wrap="around"/>
    </w:pPr>
    <w:r>
      <w:t>Steinbachstraße 15</w:t>
    </w:r>
  </w:p>
  <w:p w:rsidR="00A86CD9" w:rsidRDefault="00A86CD9" w:rsidP="00005306">
    <w:pPr>
      <w:pStyle w:val="Anschrift"/>
      <w:framePr w:w="3005" w:wrap="around"/>
    </w:pPr>
    <w:r>
      <w:t>52074 Aachen</w:t>
    </w:r>
  </w:p>
  <w:p w:rsidR="00A86CD9" w:rsidRDefault="00A86CD9" w:rsidP="00005306">
    <w:pPr>
      <w:pStyle w:val="Anschrift"/>
      <w:framePr w:w="3005" w:wrap="around"/>
    </w:pPr>
    <w:r>
      <w:t>Telefon 0241 8906-194</w:t>
    </w:r>
  </w:p>
  <w:p w:rsidR="00A86CD9" w:rsidRPr="009745A6" w:rsidRDefault="00A86CD9" w:rsidP="00005306">
    <w:pPr>
      <w:pStyle w:val="Anschrift"/>
      <w:framePr w:w="3005" w:wrap="around"/>
    </w:pPr>
    <w:r w:rsidRPr="009745A6">
      <w:t>Fax 0241 8906-121</w:t>
    </w:r>
  </w:p>
  <w:p w:rsidR="00A86CD9" w:rsidRPr="009745A6" w:rsidRDefault="00A86CD9" w:rsidP="00005306">
    <w:pPr>
      <w:pStyle w:val="Anschrift"/>
      <w:framePr w:w="3005" w:wrap="around"/>
    </w:pPr>
    <w:r w:rsidRPr="009745A6">
      <w:t>axel.bauer@ilt.fraunhofer.de</w:t>
    </w:r>
    <w:r w:rsidRPr="009745A6">
      <w:br/>
      <w:t>www.ilt.fraunhofer.de</w:t>
    </w:r>
  </w:p>
  <w:p w:rsidR="00A86CD9" w:rsidRPr="009745A6" w:rsidRDefault="00A86C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D9" w:rsidRDefault="00A86CD9">
      <w:pPr>
        <w:spacing w:before="510"/>
        <w:rPr>
          <w:color w:val="FFFFFF"/>
        </w:rPr>
      </w:pPr>
      <w:r>
        <w:rPr>
          <w:color w:val="FFFFFF"/>
        </w:rPr>
        <w:separator/>
      </w:r>
    </w:p>
  </w:footnote>
  <w:footnote w:type="continuationSeparator" w:id="0">
    <w:p w:rsidR="00A86CD9" w:rsidRDefault="00A86CD9">
      <w:pPr>
        <w:spacing w:before="510"/>
        <w:rPr>
          <w:color w:val="FFFFFF"/>
        </w:rPr>
      </w:pPr>
      <w:r>
        <w:rPr>
          <w:color w:val="FFFFFF"/>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9" w:rsidRDefault="004527E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243.4pt;height:162.25pt;rotation:315;z-index:-251657728;mso-position-horizontal:center;mso-position-horizontal-relative:margin;mso-position-vertical:center;mso-position-vertical-relative:margin" o:allowincell="f" fillcolor="silver" stroked="f">
          <v:fill opacity=".5"/>
          <v:textpath style="font-family:&quot;Frutiger 45 Light&quot;;font-size:1pt" string="ff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9" w:rsidRPr="00C279A9" w:rsidRDefault="004D10D0" w:rsidP="006F6B69">
    <w:pPr>
      <w:pStyle w:val="Datum"/>
      <w:framePr w:w="2506" w:hSpace="0" w:wrap="around" w:x="7981"/>
      <w:ind w:left="720"/>
      <w:rPr>
        <w:color w:val="000000"/>
        <w:szCs w:val="22"/>
      </w:rPr>
    </w:pPr>
    <w:r>
      <w:rPr>
        <w:color w:val="000000"/>
        <w:szCs w:val="22"/>
      </w:rPr>
      <w:t>9</w:t>
    </w:r>
    <w:r w:rsidR="006F6B69">
      <w:rPr>
        <w:color w:val="000000"/>
        <w:szCs w:val="22"/>
      </w:rPr>
      <w:t xml:space="preserve">. </w:t>
    </w:r>
    <w:r w:rsidR="00A86CD9">
      <w:rPr>
        <w:color w:val="000000"/>
        <w:szCs w:val="22"/>
      </w:rPr>
      <w:t xml:space="preserve">Februar </w:t>
    </w:r>
    <w:r w:rsidR="006F6B69">
      <w:rPr>
        <w:color w:val="000000"/>
        <w:szCs w:val="22"/>
      </w:rPr>
      <w:t>2</w:t>
    </w:r>
    <w:r w:rsidR="00A86CD9">
      <w:rPr>
        <w:color w:val="000000"/>
        <w:szCs w:val="22"/>
      </w:rPr>
      <w:t>012</w:t>
    </w:r>
    <w:r w:rsidR="00A86CD9">
      <w:rPr>
        <w:color w:val="000000"/>
        <w:szCs w:val="22"/>
      </w:rPr>
      <w:br/>
      <w:t xml:space="preserve">Seite </w:t>
    </w:r>
    <w:r w:rsidR="00A86CD9" w:rsidRPr="00F266BF">
      <w:rPr>
        <w:rStyle w:val="Seitenzahl"/>
      </w:rPr>
      <w:fldChar w:fldCharType="begin"/>
    </w:r>
    <w:r w:rsidR="00A86CD9" w:rsidRPr="00F266BF">
      <w:rPr>
        <w:rStyle w:val="Seitenzahl"/>
      </w:rPr>
      <w:instrText xml:space="preserve"> PAGE </w:instrText>
    </w:r>
    <w:r w:rsidR="00A86CD9" w:rsidRPr="00F266BF">
      <w:rPr>
        <w:rStyle w:val="Seitenzahl"/>
      </w:rPr>
      <w:fldChar w:fldCharType="separate"/>
    </w:r>
    <w:r w:rsidR="004527E0">
      <w:rPr>
        <w:rStyle w:val="Seitenzahl"/>
        <w:noProof/>
      </w:rPr>
      <w:t>3</w:t>
    </w:r>
    <w:r w:rsidR="00A86CD9" w:rsidRPr="00F266BF">
      <w:rPr>
        <w:rStyle w:val="Seitenzahl"/>
      </w:rPr>
      <w:fldChar w:fldCharType="end"/>
    </w:r>
  </w:p>
  <w:p w:rsidR="00A86CD9" w:rsidRDefault="00A86CD9">
    <w:pPr>
      <w:pStyle w:val="Kopfzeile"/>
    </w:pPr>
    <w:r>
      <w:rPr>
        <w:noProof/>
      </w:rPr>
      <w:drawing>
        <wp:anchor distT="0" distB="0" distL="114300" distR="114300" simplePos="0" relativeHeight="251657728" behindDoc="0" locked="0" layoutInCell="1" allowOverlap="1" wp14:anchorId="3EB91A11" wp14:editId="5E29D28B">
          <wp:simplePos x="0" y="0"/>
          <wp:positionH relativeFrom="page">
            <wp:posOffset>4652010</wp:posOffset>
          </wp:positionH>
          <wp:positionV relativeFrom="page">
            <wp:posOffset>594360</wp:posOffset>
          </wp:positionV>
          <wp:extent cx="2162175" cy="590550"/>
          <wp:effectExtent l="19050" t="0" r="9525" b="0"/>
          <wp:wrapNone/>
          <wp:docPr id="10" name="Bild 10"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9" w:rsidRPr="00C279A9" w:rsidRDefault="00A86CD9" w:rsidP="00C279A9">
    <w:pPr>
      <w:pStyle w:val="berschrift1"/>
      <w:framePr w:w="8026" w:h="1006" w:hRule="exact" w:wrap="around" w:vAnchor="page" w:hAnchor="page" w:y="3120"/>
      <w:spacing w:line="240" w:lineRule="auto"/>
      <w:jc w:val="center"/>
      <w:rPr>
        <w:b/>
        <w:color w:val="999999"/>
        <w:sz w:val="72"/>
        <w:szCs w:val="72"/>
      </w:rPr>
    </w:pPr>
    <w:r w:rsidRPr="00C279A9">
      <w:rPr>
        <w:b/>
        <w:color w:val="999999"/>
        <w:sz w:val="72"/>
        <w:szCs w:val="72"/>
      </w:rPr>
      <w:t>Presseinformation</w:t>
    </w:r>
  </w:p>
  <w:p w:rsidR="00A86CD9" w:rsidRPr="00C279A9" w:rsidRDefault="00A86CD9" w:rsidP="00DF7C74">
    <w:pPr>
      <w:pStyle w:val="Datum"/>
      <w:framePr w:wrap="around" w:x="8081"/>
      <w:rPr>
        <w:color w:val="000000"/>
        <w:szCs w:val="22"/>
      </w:rPr>
    </w:pPr>
    <w:r>
      <w:rPr>
        <w:color w:val="000000"/>
        <w:szCs w:val="22"/>
      </w:rPr>
      <w:t>Aachen</w:t>
    </w:r>
    <w:r w:rsidRPr="00C279A9">
      <w:rPr>
        <w:color w:val="000000"/>
        <w:szCs w:val="22"/>
      </w:rPr>
      <w:t>,</w:t>
    </w:r>
    <w:r w:rsidR="004D10D0">
      <w:rPr>
        <w:color w:val="000000"/>
        <w:szCs w:val="22"/>
      </w:rPr>
      <w:br/>
      <w:t>9</w:t>
    </w:r>
    <w:r>
      <w:rPr>
        <w:color w:val="000000"/>
        <w:szCs w:val="22"/>
      </w:rPr>
      <w:t>. Februar 2012</w:t>
    </w:r>
  </w:p>
  <w:p w:rsidR="00A86CD9" w:rsidRDefault="00A86CD9">
    <w:pPr>
      <w:pStyle w:val="Kopfzeile"/>
    </w:pPr>
    <w:r>
      <w:rPr>
        <w:noProof/>
      </w:rPr>
      <w:drawing>
        <wp:anchor distT="0" distB="0" distL="114300" distR="114300" simplePos="0" relativeHeight="251656704" behindDoc="0" locked="0" layoutInCell="1" allowOverlap="1">
          <wp:simplePos x="0" y="0"/>
          <wp:positionH relativeFrom="page">
            <wp:posOffset>4652010</wp:posOffset>
          </wp:positionH>
          <wp:positionV relativeFrom="page">
            <wp:posOffset>594360</wp:posOffset>
          </wp:positionV>
          <wp:extent cx="2162175" cy="590550"/>
          <wp:effectExtent l="19050" t="0" r="9525" b="0"/>
          <wp:wrapNone/>
          <wp:docPr id="9" name="Bild 9"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F302532"/>
    <w:multiLevelType w:val="hybridMultilevel"/>
    <w:tmpl w:val="FE689F80"/>
    <w:lvl w:ilvl="0" w:tplc="72361326">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7F80020"/>
    <w:multiLevelType w:val="singleLevel"/>
    <w:tmpl w:val="89224200"/>
    <w:lvl w:ilvl="0">
      <w:start w:val="1"/>
      <w:numFmt w:val="bullet"/>
      <w:pStyle w:val="Punkt-Liste"/>
      <w:lvlText w:val=""/>
      <w:lvlJc w:val="left"/>
      <w:pPr>
        <w:tabs>
          <w:tab w:val="num" w:pos="360"/>
        </w:tabs>
        <w:ind w:left="284" w:hanging="284"/>
      </w:pPr>
      <w:rPr>
        <w:rFonts w:ascii="Symbol" w:hAnsi="Symbol" w:hint="default"/>
        <w:sz w:val="20"/>
      </w:rPr>
    </w:lvl>
  </w:abstractNum>
  <w:abstractNum w:abstractNumId="3">
    <w:nsid w:val="29CC399A"/>
    <w:multiLevelType w:val="singleLevel"/>
    <w:tmpl w:val="B9488972"/>
    <w:lvl w:ilvl="0">
      <w:start w:val="1"/>
      <w:numFmt w:val="bullet"/>
      <w:pStyle w:val="Strich-Liste"/>
      <w:lvlText w:val=""/>
      <w:lvlJc w:val="left"/>
      <w:pPr>
        <w:tabs>
          <w:tab w:val="num" w:pos="360"/>
        </w:tabs>
        <w:ind w:left="284" w:hanging="284"/>
      </w:pPr>
      <w:rPr>
        <w:rFonts w:ascii="Symbol" w:hAnsi="Symbol" w:hint="default"/>
        <w:sz w:val="20"/>
      </w:rPr>
    </w:lvl>
  </w:abstractNum>
  <w:abstractNum w:abstractNumId="4">
    <w:nsid w:val="4A7B1013"/>
    <w:multiLevelType w:val="singleLevel"/>
    <w:tmpl w:val="B88449D8"/>
    <w:lvl w:ilvl="0">
      <w:start w:val="1"/>
      <w:numFmt w:val="decimal"/>
      <w:pStyle w:val="Liste"/>
      <w:lvlText w:val="%1"/>
      <w:lvlJc w:val="left"/>
      <w:pPr>
        <w:tabs>
          <w:tab w:val="num" w:pos="360"/>
        </w:tabs>
        <w:ind w:left="284" w:hanging="284"/>
      </w:pPr>
      <w:rPr>
        <w:rFonts w:ascii="Frutiger 45 Light" w:hAnsi="Frutiger 45 Light" w:hint="default"/>
        <w:b/>
        <w:i w:val="0"/>
        <w:sz w:val="22"/>
      </w:rPr>
    </w:lvl>
  </w:abstractNum>
  <w:abstractNum w:abstractNumId="5">
    <w:nsid w:val="55FD1FDC"/>
    <w:multiLevelType w:val="hybridMultilevel"/>
    <w:tmpl w:val="33C44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F"/>
    <w:rsid w:val="00005306"/>
    <w:rsid w:val="000135DB"/>
    <w:rsid w:val="00052279"/>
    <w:rsid w:val="00065D88"/>
    <w:rsid w:val="000745DF"/>
    <w:rsid w:val="000911D1"/>
    <w:rsid w:val="000C6C4C"/>
    <w:rsid w:val="000D38E9"/>
    <w:rsid w:val="00103CD9"/>
    <w:rsid w:val="00140C70"/>
    <w:rsid w:val="00146B35"/>
    <w:rsid w:val="00164F5A"/>
    <w:rsid w:val="0018025D"/>
    <w:rsid w:val="001D2FC9"/>
    <w:rsid w:val="002067D6"/>
    <w:rsid w:val="00216D75"/>
    <w:rsid w:val="0023098A"/>
    <w:rsid w:val="002507DA"/>
    <w:rsid w:val="0027177D"/>
    <w:rsid w:val="0029717B"/>
    <w:rsid w:val="002A3AA3"/>
    <w:rsid w:val="002D5DE2"/>
    <w:rsid w:val="002E4609"/>
    <w:rsid w:val="00331B0E"/>
    <w:rsid w:val="003470CF"/>
    <w:rsid w:val="00351104"/>
    <w:rsid w:val="00357FA7"/>
    <w:rsid w:val="0038052E"/>
    <w:rsid w:val="00382555"/>
    <w:rsid w:val="003842B5"/>
    <w:rsid w:val="003F0335"/>
    <w:rsid w:val="00402C4A"/>
    <w:rsid w:val="004326A0"/>
    <w:rsid w:val="004527E0"/>
    <w:rsid w:val="00454858"/>
    <w:rsid w:val="00461FCA"/>
    <w:rsid w:val="004709DA"/>
    <w:rsid w:val="0049039A"/>
    <w:rsid w:val="004B1058"/>
    <w:rsid w:val="004D10D0"/>
    <w:rsid w:val="004E3288"/>
    <w:rsid w:val="004E41CF"/>
    <w:rsid w:val="004F32FF"/>
    <w:rsid w:val="005270C8"/>
    <w:rsid w:val="00536A1E"/>
    <w:rsid w:val="00544BDF"/>
    <w:rsid w:val="005862B5"/>
    <w:rsid w:val="00586B7D"/>
    <w:rsid w:val="005A027D"/>
    <w:rsid w:val="005A68CF"/>
    <w:rsid w:val="005C115F"/>
    <w:rsid w:val="005D095B"/>
    <w:rsid w:val="006415A3"/>
    <w:rsid w:val="006621A6"/>
    <w:rsid w:val="006906CB"/>
    <w:rsid w:val="006C17FC"/>
    <w:rsid w:val="006F6B69"/>
    <w:rsid w:val="00726D02"/>
    <w:rsid w:val="00780F56"/>
    <w:rsid w:val="007840E0"/>
    <w:rsid w:val="007A2DD7"/>
    <w:rsid w:val="007A4282"/>
    <w:rsid w:val="007B1DA4"/>
    <w:rsid w:val="007E3BA7"/>
    <w:rsid w:val="008051A3"/>
    <w:rsid w:val="00805EDE"/>
    <w:rsid w:val="008421A1"/>
    <w:rsid w:val="00854A1D"/>
    <w:rsid w:val="00876B0F"/>
    <w:rsid w:val="00932EB7"/>
    <w:rsid w:val="009745A6"/>
    <w:rsid w:val="009807BD"/>
    <w:rsid w:val="00983854"/>
    <w:rsid w:val="009C32D9"/>
    <w:rsid w:val="009D411F"/>
    <w:rsid w:val="00A04E51"/>
    <w:rsid w:val="00A14664"/>
    <w:rsid w:val="00A327F6"/>
    <w:rsid w:val="00A45622"/>
    <w:rsid w:val="00A6611E"/>
    <w:rsid w:val="00A709EC"/>
    <w:rsid w:val="00A86CD9"/>
    <w:rsid w:val="00AC57E6"/>
    <w:rsid w:val="00AE448E"/>
    <w:rsid w:val="00B1279C"/>
    <w:rsid w:val="00B323F8"/>
    <w:rsid w:val="00B37692"/>
    <w:rsid w:val="00BD2ECF"/>
    <w:rsid w:val="00BD5CEC"/>
    <w:rsid w:val="00BF1279"/>
    <w:rsid w:val="00C21205"/>
    <w:rsid w:val="00C279A9"/>
    <w:rsid w:val="00C74E0A"/>
    <w:rsid w:val="00C77BA2"/>
    <w:rsid w:val="00C813C9"/>
    <w:rsid w:val="00CF7E79"/>
    <w:rsid w:val="00D268A1"/>
    <w:rsid w:val="00D5141B"/>
    <w:rsid w:val="00D675F5"/>
    <w:rsid w:val="00D67FD0"/>
    <w:rsid w:val="00D817DE"/>
    <w:rsid w:val="00DD7512"/>
    <w:rsid w:val="00DF7C74"/>
    <w:rsid w:val="00E10931"/>
    <w:rsid w:val="00E36536"/>
    <w:rsid w:val="00E404D6"/>
    <w:rsid w:val="00E861CE"/>
    <w:rsid w:val="00EB170F"/>
    <w:rsid w:val="00F266BF"/>
    <w:rsid w:val="00F40DCA"/>
    <w:rsid w:val="00F51582"/>
    <w:rsid w:val="00F7713B"/>
    <w:rsid w:val="00F85AC8"/>
    <w:rsid w:val="00FA0B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68A1"/>
    <w:rPr>
      <w:rFonts w:ascii="Frutiger 45 Light" w:hAnsi="Frutiger 45 Light"/>
      <w:sz w:val="22"/>
    </w:rPr>
  </w:style>
  <w:style w:type="paragraph" w:styleId="berschrift1">
    <w:name w:val="heading 1"/>
    <w:next w:val="Absatz"/>
    <w:qFormat/>
    <w:rsid w:val="00D268A1"/>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D268A1"/>
    <w:pPr>
      <w:spacing w:after="255" w:line="255" w:lineRule="exact"/>
      <w:outlineLvl w:val="1"/>
    </w:pPr>
    <w:rPr>
      <w:b/>
      <w:sz w:val="22"/>
    </w:rPr>
  </w:style>
  <w:style w:type="paragraph" w:styleId="berschrift3">
    <w:name w:val="heading 3"/>
    <w:basedOn w:val="berschrift1"/>
    <w:next w:val="Absatz"/>
    <w:qFormat/>
    <w:rsid w:val="00D268A1"/>
    <w:pPr>
      <w:spacing w:after="255" w:line="255" w:lineRule="exact"/>
      <w:outlineLvl w:val="2"/>
    </w:pPr>
    <w:rPr>
      <w:b/>
      <w:sz w:val="22"/>
    </w:rPr>
  </w:style>
  <w:style w:type="paragraph" w:styleId="berschrift4">
    <w:name w:val="heading 4"/>
    <w:basedOn w:val="berschrift1"/>
    <w:next w:val="Absatz"/>
    <w:qFormat/>
    <w:rsid w:val="00D268A1"/>
    <w:pPr>
      <w:spacing w:after="255" w:line="255" w:lineRule="exact"/>
      <w:outlineLvl w:val="3"/>
    </w:pPr>
    <w:rPr>
      <w:b/>
      <w:sz w:val="22"/>
    </w:rPr>
  </w:style>
  <w:style w:type="paragraph" w:styleId="berschrift5">
    <w:name w:val="heading 5"/>
    <w:basedOn w:val="berschrift1"/>
    <w:next w:val="Absatz"/>
    <w:qFormat/>
    <w:rsid w:val="00D268A1"/>
    <w:pPr>
      <w:spacing w:after="255" w:line="255" w:lineRule="exact"/>
      <w:outlineLvl w:val="4"/>
    </w:pPr>
    <w:rPr>
      <w:b/>
      <w:sz w:val="22"/>
    </w:rPr>
  </w:style>
  <w:style w:type="paragraph" w:styleId="berschrift6">
    <w:name w:val="heading 6"/>
    <w:basedOn w:val="berschrift1"/>
    <w:next w:val="Absatz"/>
    <w:qFormat/>
    <w:rsid w:val="00D268A1"/>
    <w:pPr>
      <w:spacing w:after="255" w:line="255" w:lineRule="exact"/>
      <w:outlineLvl w:val="5"/>
    </w:pPr>
    <w:rPr>
      <w:b/>
      <w:sz w:val="22"/>
    </w:rPr>
  </w:style>
  <w:style w:type="paragraph" w:styleId="berschrift7">
    <w:name w:val="heading 7"/>
    <w:basedOn w:val="berschrift1"/>
    <w:next w:val="Absatz"/>
    <w:qFormat/>
    <w:rsid w:val="00D268A1"/>
    <w:pPr>
      <w:spacing w:after="255" w:line="255" w:lineRule="exact"/>
      <w:outlineLvl w:val="6"/>
    </w:pPr>
    <w:rPr>
      <w:b/>
      <w:sz w:val="22"/>
    </w:rPr>
  </w:style>
  <w:style w:type="paragraph" w:styleId="berschrift8">
    <w:name w:val="heading 8"/>
    <w:basedOn w:val="berschrift1"/>
    <w:next w:val="Absatz"/>
    <w:qFormat/>
    <w:rsid w:val="00D268A1"/>
    <w:pPr>
      <w:spacing w:after="255" w:line="255" w:lineRule="exact"/>
      <w:outlineLvl w:val="7"/>
    </w:pPr>
    <w:rPr>
      <w:b/>
      <w:sz w:val="22"/>
    </w:rPr>
  </w:style>
  <w:style w:type="paragraph" w:styleId="berschrift9">
    <w:name w:val="heading 9"/>
    <w:basedOn w:val="berschrift1"/>
    <w:next w:val="Absatz"/>
    <w:qFormat/>
    <w:rsid w:val="00D268A1"/>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D268A1"/>
    <w:pPr>
      <w:spacing w:after="255" w:line="255" w:lineRule="atLeast"/>
    </w:pPr>
  </w:style>
  <w:style w:type="paragraph" w:styleId="Datum">
    <w:name w:val="Date"/>
    <w:basedOn w:val="Standard"/>
    <w:rsid w:val="00D268A1"/>
    <w:pPr>
      <w:framePr w:w="2268" w:h="516" w:hSpace="142" w:wrap="around" w:vAnchor="page" w:hAnchor="page" w:x="8364" w:y="3120"/>
    </w:pPr>
    <w:rPr>
      <w:b/>
    </w:rPr>
  </w:style>
  <w:style w:type="paragraph" w:styleId="Kopfzeile">
    <w:name w:val="header"/>
    <w:basedOn w:val="Standard"/>
    <w:rsid w:val="00D268A1"/>
    <w:pPr>
      <w:tabs>
        <w:tab w:val="center" w:pos="4536"/>
        <w:tab w:val="right" w:pos="9072"/>
      </w:tabs>
    </w:pPr>
  </w:style>
  <w:style w:type="paragraph" w:styleId="Fuzeile">
    <w:name w:val="footer"/>
    <w:basedOn w:val="Standard"/>
    <w:rsid w:val="00D268A1"/>
    <w:pPr>
      <w:tabs>
        <w:tab w:val="center" w:pos="4536"/>
        <w:tab w:val="right" w:pos="9072"/>
      </w:tabs>
    </w:pPr>
  </w:style>
  <w:style w:type="paragraph" w:customStyle="1" w:styleId="berschriftimText">
    <w:name w:val="Überschrift im Text"/>
    <w:basedOn w:val="Standard"/>
    <w:next w:val="Absatz"/>
    <w:rsid w:val="00D268A1"/>
    <w:pPr>
      <w:keepNext/>
      <w:keepLines/>
      <w:spacing w:after="255" w:line="255" w:lineRule="atLeast"/>
    </w:pPr>
    <w:rPr>
      <w:b/>
    </w:rPr>
  </w:style>
  <w:style w:type="paragraph" w:customStyle="1" w:styleId="Anschrift">
    <w:name w:val="Anschrift"/>
    <w:basedOn w:val="Standard"/>
    <w:rsid w:val="00D268A1"/>
    <w:pPr>
      <w:framePr w:w="2892" w:hSpace="142" w:wrap="around" w:hAnchor="page" w:x="1447" w:yAlign="bottom"/>
      <w:spacing w:line="198" w:lineRule="exact"/>
    </w:pPr>
    <w:rPr>
      <w:sz w:val="16"/>
    </w:rPr>
  </w:style>
  <w:style w:type="paragraph" w:customStyle="1" w:styleId="berschriftPresse">
    <w:name w:val="Überschrift Presse"/>
    <w:basedOn w:val="Standard"/>
    <w:next w:val="Absatz"/>
    <w:rsid w:val="00D268A1"/>
    <w:pPr>
      <w:spacing w:after="255" w:line="383" w:lineRule="exact"/>
    </w:pPr>
    <w:rPr>
      <w:b/>
      <w:sz w:val="30"/>
    </w:rPr>
  </w:style>
  <w:style w:type="paragraph" w:styleId="Liste">
    <w:name w:val="List"/>
    <w:basedOn w:val="Standard"/>
    <w:rsid w:val="00D268A1"/>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D268A1"/>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rsid w:val="00D268A1"/>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D268A1"/>
    <w:pPr>
      <w:spacing w:line="198" w:lineRule="exact"/>
      <w:ind w:left="284" w:hanging="284"/>
    </w:pPr>
    <w:rPr>
      <w:position w:val="4"/>
      <w:sz w:val="16"/>
    </w:rPr>
  </w:style>
  <w:style w:type="character" w:styleId="Endnotenzeichen">
    <w:name w:val="endnote reference"/>
    <w:basedOn w:val="Absatz-Standardschriftart"/>
    <w:semiHidden/>
    <w:rsid w:val="00D268A1"/>
    <w:rPr>
      <w:position w:val="8"/>
      <w:sz w:val="12"/>
    </w:rPr>
  </w:style>
  <w:style w:type="paragraph" w:styleId="Funotentext">
    <w:name w:val="footnote text"/>
    <w:basedOn w:val="Standard"/>
    <w:semiHidden/>
    <w:rsid w:val="00D268A1"/>
    <w:pPr>
      <w:spacing w:line="198" w:lineRule="exact"/>
      <w:ind w:left="284" w:hanging="284"/>
    </w:pPr>
    <w:rPr>
      <w:position w:val="4"/>
      <w:sz w:val="16"/>
    </w:rPr>
  </w:style>
  <w:style w:type="character" w:styleId="Funotenzeichen">
    <w:name w:val="footnote reference"/>
    <w:basedOn w:val="Absatz-Standardschriftart"/>
    <w:semiHidden/>
    <w:rsid w:val="00D268A1"/>
    <w:rPr>
      <w:position w:val="8"/>
      <w:sz w:val="12"/>
    </w:rPr>
  </w:style>
  <w:style w:type="paragraph" w:customStyle="1" w:styleId="AbsatzohneAbstandnach">
    <w:name w:val="Absatz ohne Abstand nach"/>
    <w:basedOn w:val="Absatz"/>
    <w:rsid w:val="00D268A1"/>
    <w:pPr>
      <w:spacing w:after="0"/>
    </w:pPr>
  </w:style>
  <w:style w:type="character" w:styleId="Hyperlink">
    <w:name w:val="Hyperlink"/>
    <w:basedOn w:val="Absatz-Standardschriftart"/>
    <w:rsid w:val="00AC57E6"/>
    <w:rPr>
      <w:color w:val="0000FF"/>
      <w:u w:val="single"/>
    </w:rPr>
  </w:style>
  <w:style w:type="character" w:styleId="Seitenzahl">
    <w:name w:val="page number"/>
    <w:basedOn w:val="Absatz-Standardschriftart"/>
    <w:rsid w:val="00F266BF"/>
  </w:style>
  <w:style w:type="paragraph" w:styleId="Sprechblasentext">
    <w:name w:val="Balloon Text"/>
    <w:basedOn w:val="Standard"/>
    <w:link w:val="SprechblasentextZchn"/>
    <w:rsid w:val="0049039A"/>
    <w:rPr>
      <w:rFonts w:ascii="Tahoma" w:hAnsi="Tahoma" w:cs="Tahoma"/>
      <w:sz w:val="16"/>
      <w:szCs w:val="16"/>
    </w:rPr>
  </w:style>
  <w:style w:type="character" w:customStyle="1" w:styleId="SprechblasentextZchn">
    <w:name w:val="Sprechblasentext Zchn"/>
    <w:basedOn w:val="Absatz-Standardschriftart"/>
    <w:link w:val="Sprechblasentext"/>
    <w:rsid w:val="00490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68A1"/>
    <w:rPr>
      <w:rFonts w:ascii="Frutiger 45 Light" w:hAnsi="Frutiger 45 Light"/>
      <w:sz w:val="22"/>
    </w:rPr>
  </w:style>
  <w:style w:type="paragraph" w:styleId="berschrift1">
    <w:name w:val="heading 1"/>
    <w:next w:val="Absatz"/>
    <w:qFormat/>
    <w:rsid w:val="00D268A1"/>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D268A1"/>
    <w:pPr>
      <w:spacing w:after="255" w:line="255" w:lineRule="exact"/>
      <w:outlineLvl w:val="1"/>
    </w:pPr>
    <w:rPr>
      <w:b/>
      <w:sz w:val="22"/>
    </w:rPr>
  </w:style>
  <w:style w:type="paragraph" w:styleId="berschrift3">
    <w:name w:val="heading 3"/>
    <w:basedOn w:val="berschrift1"/>
    <w:next w:val="Absatz"/>
    <w:qFormat/>
    <w:rsid w:val="00D268A1"/>
    <w:pPr>
      <w:spacing w:after="255" w:line="255" w:lineRule="exact"/>
      <w:outlineLvl w:val="2"/>
    </w:pPr>
    <w:rPr>
      <w:b/>
      <w:sz w:val="22"/>
    </w:rPr>
  </w:style>
  <w:style w:type="paragraph" w:styleId="berschrift4">
    <w:name w:val="heading 4"/>
    <w:basedOn w:val="berschrift1"/>
    <w:next w:val="Absatz"/>
    <w:qFormat/>
    <w:rsid w:val="00D268A1"/>
    <w:pPr>
      <w:spacing w:after="255" w:line="255" w:lineRule="exact"/>
      <w:outlineLvl w:val="3"/>
    </w:pPr>
    <w:rPr>
      <w:b/>
      <w:sz w:val="22"/>
    </w:rPr>
  </w:style>
  <w:style w:type="paragraph" w:styleId="berschrift5">
    <w:name w:val="heading 5"/>
    <w:basedOn w:val="berschrift1"/>
    <w:next w:val="Absatz"/>
    <w:qFormat/>
    <w:rsid w:val="00D268A1"/>
    <w:pPr>
      <w:spacing w:after="255" w:line="255" w:lineRule="exact"/>
      <w:outlineLvl w:val="4"/>
    </w:pPr>
    <w:rPr>
      <w:b/>
      <w:sz w:val="22"/>
    </w:rPr>
  </w:style>
  <w:style w:type="paragraph" w:styleId="berschrift6">
    <w:name w:val="heading 6"/>
    <w:basedOn w:val="berschrift1"/>
    <w:next w:val="Absatz"/>
    <w:qFormat/>
    <w:rsid w:val="00D268A1"/>
    <w:pPr>
      <w:spacing w:after="255" w:line="255" w:lineRule="exact"/>
      <w:outlineLvl w:val="5"/>
    </w:pPr>
    <w:rPr>
      <w:b/>
      <w:sz w:val="22"/>
    </w:rPr>
  </w:style>
  <w:style w:type="paragraph" w:styleId="berschrift7">
    <w:name w:val="heading 7"/>
    <w:basedOn w:val="berschrift1"/>
    <w:next w:val="Absatz"/>
    <w:qFormat/>
    <w:rsid w:val="00D268A1"/>
    <w:pPr>
      <w:spacing w:after="255" w:line="255" w:lineRule="exact"/>
      <w:outlineLvl w:val="6"/>
    </w:pPr>
    <w:rPr>
      <w:b/>
      <w:sz w:val="22"/>
    </w:rPr>
  </w:style>
  <w:style w:type="paragraph" w:styleId="berschrift8">
    <w:name w:val="heading 8"/>
    <w:basedOn w:val="berschrift1"/>
    <w:next w:val="Absatz"/>
    <w:qFormat/>
    <w:rsid w:val="00D268A1"/>
    <w:pPr>
      <w:spacing w:after="255" w:line="255" w:lineRule="exact"/>
      <w:outlineLvl w:val="7"/>
    </w:pPr>
    <w:rPr>
      <w:b/>
      <w:sz w:val="22"/>
    </w:rPr>
  </w:style>
  <w:style w:type="paragraph" w:styleId="berschrift9">
    <w:name w:val="heading 9"/>
    <w:basedOn w:val="berschrift1"/>
    <w:next w:val="Absatz"/>
    <w:qFormat/>
    <w:rsid w:val="00D268A1"/>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D268A1"/>
    <w:pPr>
      <w:spacing w:after="255" w:line="255" w:lineRule="atLeast"/>
    </w:pPr>
  </w:style>
  <w:style w:type="paragraph" w:styleId="Datum">
    <w:name w:val="Date"/>
    <w:basedOn w:val="Standard"/>
    <w:rsid w:val="00D268A1"/>
    <w:pPr>
      <w:framePr w:w="2268" w:h="516" w:hSpace="142" w:wrap="around" w:vAnchor="page" w:hAnchor="page" w:x="8364" w:y="3120"/>
    </w:pPr>
    <w:rPr>
      <w:b/>
    </w:rPr>
  </w:style>
  <w:style w:type="paragraph" w:styleId="Kopfzeile">
    <w:name w:val="header"/>
    <w:basedOn w:val="Standard"/>
    <w:rsid w:val="00D268A1"/>
    <w:pPr>
      <w:tabs>
        <w:tab w:val="center" w:pos="4536"/>
        <w:tab w:val="right" w:pos="9072"/>
      </w:tabs>
    </w:pPr>
  </w:style>
  <w:style w:type="paragraph" w:styleId="Fuzeile">
    <w:name w:val="footer"/>
    <w:basedOn w:val="Standard"/>
    <w:rsid w:val="00D268A1"/>
    <w:pPr>
      <w:tabs>
        <w:tab w:val="center" w:pos="4536"/>
        <w:tab w:val="right" w:pos="9072"/>
      </w:tabs>
    </w:pPr>
  </w:style>
  <w:style w:type="paragraph" w:customStyle="1" w:styleId="berschriftimText">
    <w:name w:val="Überschrift im Text"/>
    <w:basedOn w:val="Standard"/>
    <w:next w:val="Absatz"/>
    <w:rsid w:val="00D268A1"/>
    <w:pPr>
      <w:keepNext/>
      <w:keepLines/>
      <w:spacing w:after="255" w:line="255" w:lineRule="atLeast"/>
    </w:pPr>
    <w:rPr>
      <w:b/>
    </w:rPr>
  </w:style>
  <w:style w:type="paragraph" w:customStyle="1" w:styleId="Anschrift">
    <w:name w:val="Anschrift"/>
    <w:basedOn w:val="Standard"/>
    <w:rsid w:val="00D268A1"/>
    <w:pPr>
      <w:framePr w:w="2892" w:hSpace="142" w:wrap="around" w:hAnchor="page" w:x="1447" w:yAlign="bottom"/>
      <w:spacing w:line="198" w:lineRule="exact"/>
    </w:pPr>
    <w:rPr>
      <w:sz w:val="16"/>
    </w:rPr>
  </w:style>
  <w:style w:type="paragraph" w:customStyle="1" w:styleId="berschriftPresse">
    <w:name w:val="Überschrift Presse"/>
    <w:basedOn w:val="Standard"/>
    <w:next w:val="Absatz"/>
    <w:rsid w:val="00D268A1"/>
    <w:pPr>
      <w:spacing w:after="255" w:line="383" w:lineRule="exact"/>
    </w:pPr>
    <w:rPr>
      <w:b/>
      <w:sz w:val="30"/>
    </w:rPr>
  </w:style>
  <w:style w:type="paragraph" w:styleId="Liste">
    <w:name w:val="List"/>
    <w:basedOn w:val="Standard"/>
    <w:rsid w:val="00D268A1"/>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D268A1"/>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rsid w:val="00D268A1"/>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D268A1"/>
    <w:pPr>
      <w:spacing w:line="198" w:lineRule="exact"/>
      <w:ind w:left="284" w:hanging="284"/>
    </w:pPr>
    <w:rPr>
      <w:position w:val="4"/>
      <w:sz w:val="16"/>
    </w:rPr>
  </w:style>
  <w:style w:type="character" w:styleId="Endnotenzeichen">
    <w:name w:val="endnote reference"/>
    <w:basedOn w:val="Absatz-Standardschriftart"/>
    <w:semiHidden/>
    <w:rsid w:val="00D268A1"/>
    <w:rPr>
      <w:position w:val="8"/>
      <w:sz w:val="12"/>
    </w:rPr>
  </w:style>
  <w:style w:type="paragraph" w:styleId="Funotentext">
    <w:name w:val="footnote text"/>
    <w:basedOn w:val="Standard"/>
    <w:semiHidden/>
    <w:rsid w:val="00D268A1"/>
    <w:pPr>
      <w:spacing w:line="198" w:lineRule="exact"/>
      <w:ind w:left="284" w:hanging="284"/>
    </w:pPr>
    <w:rPr>
      <w:position w:val="4"/>
      <w:sz w:val="16"/>
    </w:rPr>
  </w:style>
  <w:style w:type="character" w:styleId="Funotenzeichen">
    <w:name w:val="footnote reference"/>
    <w:basedOn w:val="Absatz-Standardschriftart"/>
    <w:semiHidden/>
    <w:rsid w:val="00D268A1"/>
    <w:rPr>
      <w:position w:val="8"/>
      <w:sz w:val="12"/>
    </w:rPr>
  </w:style>
  <w:style w:type="paragraph" w:customStyle="1" w:styleId="AbsatzohneAbstandnach">
    <w:name w:val="Absatz ohne Abstand nach"/>
    <w:basedOn w:val="Absatz"/>
    <w:rsid w:val="00D268A1"/>
    <w:pPr>
      <w:spacing w:after="0"/>
    </w:pPr>
  </w:style>
  <w:style w:type="character" w:styleId="Hyperlink">
    <w:name w:val="Hyperlink"/>
    <w:basedOn w:val="Absatz-Standardschriftart"/>
    <w:rsid w:val="00AC57E6"/>
    <w:rPr>
      <w:color w:val="0000FF"/>
      <w:u w:val="single"/>
    </w:rPr>
  </w:style>
  <w:style w:type="character" w:styleId="Seitenzahl">
    <w:name w:val="page number"/>
    <w:basedOn w:val="Absatz-Standardschriftart"/>
    <w:rsid w:val="00F266BF"/>
  </w:style>
  <w:style w:type="paragraph" w:styleId="Sprechblasentext">
    <w:name w:val="Balloon Text"/>
    <w:basedOn w:val="Standard"/>
    <w:link w:val="SprechblasentextZchn"/>
    <w:rsid w:val="0049039A"/>
    <w:rPr>
      <w:rFonts w:ascii="Tahoma" w:hAnsi="Tahoma" w:cs="Tahoma"/>
      <w:sz w:val="16"/>
      <w:szCs w:val="16"/>
    </w:rPr>
  </w:style>
  <w:style w:type="character" w:customStyle="1" w:styleId="SprechblasentextZchn">
    <w:name w:val="Sprechblasentext Zchn"/>
    <w:basedOn w:val="Absatz-Standardschriftart"/>
    <w:link w:val="Sprechblasentext"/>
    <w:rsid w:val="00490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26302">
      <w:bodyDiv w:val="1"/>
      <w:marLeft w:val="0"/>
      <w:marRight w:val="0"/>
      <w:marTop w:val="0"/>
      <w:marBottom w:val="0"/>
      <w:divBdr>
        <w:top w:val="none" w:sz="0" w:space="0" w:color="auto"/>
        <w:left w:val="none" w:sz="0" w:space="0" w:color="auto"/>
        <w:bottom w:val="none" w:sz="0" w:space="0" w:color="auto"/>
        <w:right w:val="none" w:sz="0" w:space="0" w:color="auto"/>
      </w:divBdr>
      <w:divsChild>
        <w:div w:id="84832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FhG IML</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Tiwisina</dc:creator>
  <cp:lastModifiedBy>Petra Nolis</cp:lastModifiedBy>
  <cp:revision>5</cp:revision>
  <cp:lastPrinted>2012-02-02T08:32:00Z</cp:lastPrinted>
  <dcterms:created xsi:type="dcterms:W3CDTF">2012-02-02T08:32:00Z</dcterms:created>
  <dcterms:modified xsi:type="dcterms:W3CDTF">2012-02-09T07:58:00Z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LTXML">
    <vt:bool>true</vt:bool>
  </property>
</Properties>
</file>